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74805" w14:textId="6E4B4BE8" w:rsidR="001E5B8D" w:rsidRPr="006D77E0" w:rsidRDefault="001E5B8D" w:rsidP="001E5B8D">
      <w:pPr>
        <w:jc w:val="center"/>
        <w:rPr>
          <w:rFonts w:ascii="Book Antiqua" w:hAnsi="Book Antiqua"/>
          <w:sz w:val="36"/>
          <w:szCs w:val="36"/>
        </w:rPr>
      </w:pPr>
      <w:r w:rsidRPr="006D77E0">
        <w:rPr>
          <w:rFonts w:ascii="Book Antiqua" w:hAnsi="Book Antiqua"/>
          <w:sz w:val="36"/>
          <w:szCs w:val="36"/>
        </w:rPr>
        <w:t>If your grinder pump goes off, please do the following:</w:t>
      </w:r>
    </w:p>
    <w:p w14:paraId="7021C720" w14:textId="7961A8DF" w:rsidR="006D77E0" w:rsidRDefault="001E5B8D" w:rsidP="003E00A7">
      <w:pPr>
        <w:jc w:val="center"/>
        <w:rPr>
          <w:rFonts w:ascii="Book Antiqua" w:hAnsi="Book Antiqua"/>
          <w:sz w:val="36"/>
          <w:szCs w:val="36"/>
        </w:rPr>
      </w:pPr>
      <w:r w:rsidRPr="006D77E0">
        <w:rPr>
          <w:rFonts w:ascii="Book Antiqua" w:hAnsi="Book Antiqua"/>
          <w:sz w:val="36"/>
          <w:szCs w:val="36"/>
        </w:rPr>
        <w:t>Press the button on the bottom of the electrical box (the one with the red light on top)</w:t>
      </w:r>
      <w:r w:rsidR="006D77E0" w:rsidRPr="006D77E0">
        <w:rPr>
          <w:rFonts w:ascii="Book Antiqua" w:hAnsi="Book Antiqua"/>
          <w:sz w:val="36"/>
          <w:szCs w:val="36"/>
        </w:rPr>
        <w:t xml:space="preserve"> </w:t>
      </w:r>
      <w:r w:rsidR="006D77E0">
        <w:rPr>
          <w:rFonts w:ascii="Book Antiqua" w:hAnsi="Book Antiqua"/>
          <w:sz w:val="36"/>
          <w:szCs w:val="36"/>
        </w:rPr>
        <w:t>to silence the alarm</w:t>
      </w:r>
      <w:r w:rsidR="006D77E0" w:rsidRPr="006D77E0">
        <w:rPr>
          <w:rFonts w:ascii="Book Antiqua" w:hAnsi="Book Antiqua"/>
          <w:sz w:val="36"/>
          <w:szCs w:val="36"/>
        </w:rPr>
        <w:t xml:space="preserve">. The alarm should clear within the hour.  If it does not clear, contact City Hall. If it is after hours, please leave a message and we will be in </w:t>
      </w:r>
      <w:r w:rsidR="003E00A7" w:rsidRPr="006D77E0">
        <w:rPr>
          <w:rFonts w:ascii="Book Antiqua" w:hAnsi="Book Antiqua"/>
          <w:sz w:val="36"/>
          <w:szCs w:val="36"/>
        </w:rPr>
        <w:t>contact with</w:t>
      </w:r>
      <w:r w:rsidR="006D77E0" w:rsidRPr="006D77E0">
        <w:rPr>
          <w:rFonts w:ascii="Book Antiqua" w:hAnsi="Book Antiqua"/>
          <w:sz w:val="36"/>
          <w:szCs w:val="36"/>
        </w:rPr>
        <w:t xml:space="preserve"> you the following business day.  </w:t>
      </w:r>
    </w:p>
    <w:p w14:paraId="0666C9AA" w14:textId="56851E40" w:rsidR="006D77E0" w:rsidRDefault="006D77E0" w:rsidP="001E5B8D">
      <w:pPr>
        <w:jc w:val="center"/>
        <w:rPr>
          <w:rFonts w:ascii="Copperplate Gothic Bold" w:hAnsi="Copperplate Gothic Bold"/>
          <w:sz w:val="36"/>
          <w:szCs w:val="36"/>
          <w:u w:val="single"/>
        </w:rPr>
      </w:pPr>
      <w:r>
        <w:rPr>
          <w:rFonts w:ascii="Copperplate Gothic Bold" w:hAnsi="Copperplate Gothic Bold"/>
          <w:sz w:val="36"/>
          <w:szCs w:val="36"/>
          <w:u w:val="single"/>
        </w:rPr>
        <w:t>The following items cannot be put through the grinder system:</w:t>
      </w:r>
    </w:p>
    <w:p w14:paraId="4BE653B8" w14:textId="31D1E63E" w:rsidR="006D77E0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Glass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Socks/rags/cloth</w:t>
      </w:r>
    </w:p>
    <w:p w14:paraId="1CB8C347" w14:textId="5540CBA9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Metal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Disposable Diapers</w:t>
      </w:r>
    </w:p>
    <w:p w14:paraId="5F78A6C0" w14:textId="65D23CBA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Seafood Shells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Sanitary Napkins or Tampons</w:t>
      </w:r>
    </w:p>
    <w:p w14:paraId="08D6B277" w14:textId="779320F9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Coffee Grinds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Kitty Litter</w:t>
      </w:r>
    </w:p>
    <w:p w14:paraId="72E76BE2" w14:textId="6264EF3C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Plastic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Lubricating Oil</w:t>
      </w:r>
    </w:p>
    <w:p w14:paraId="29A15963" w14:textId="553AB786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Explosives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Strong Chemicals</w:t>
      </w:r>
    </w:p>
    <w:p w14:paraId="161BB666" w14:textId="489F6AA4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Grease/Cooking Oil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Gasoline or Diesel</w:t>
      </w:r>
    </w:p>
    <w:p w14:paraId="7016B76C" w14:textId="26CB030D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Paint</w:t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</w:r>
      <w:r>
        <w:rPr>
          <w:rFonts w:ascii="Copperplate Gothic Bold" w:hAnsi="Copperplate Gothic Bold"/>
          <w:sz w:val="28"/>
          <w:szCs w:val="28"/>
        </w:rPr>
        <w:tab/>
        <w:t>Floor Stripper</w:t>
      </w:r>
    </w:p>
    <w:p w14:paraId="01ABAFCF" w14:textId="480F2C5A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Stormwater Runoff</w:t>
      </w:r>
      <w:r w:rsidR="002D06C3">
        <w:rPr>
          <w:rFonts w:ascii="Copperplate Gothic Bold" w:hAnsi="Copperplate Gothic Bold"/>
          <w:sz w:val="28"/>
          <w:szCs w:val="28"/>
        </w:rPr>
        <w:tab/>
      </w:r>
      <w:r w:rsidR="002D06C3">
        <w:rPr>
          <w:rFonts w:ascii="Copperplate Gothic Bold" w:hAnsi="Copperplate Gothic Bold"/>
          <w:sz w:val="28"/>
          <w:szCs w:val="28"/>
        </w:rPr>
        <w:tab/>
      </w:r>
      <w:r w:rsidR="002D06C3">
        <w:rPr>
          <w:rFonts w:ascii="Copperplate Gothic Bold" w:hAnsi="Copperplate Gothic Bold"/>
          <w:sz w:val="28"/>
          <w:szCs w:val="28"/>
        </w:rPr>
        <w:tab/>
      </w:r>
      <w:r w:rsidR="002D06C3">
        <w:rPr>
          <w:rFonts w:ascii="Copperplate Gothic Bold" w:hAnsi="Copperplate Gothic Bold"/>
          <w:sz w:val="28"/>
          <w:szCs w:val="28"/>
        </w:rPr>
        <w:tab/>
        <w:t>“Flushable” Wipes</w:t>
      </w:r>
    </w:p>
    <w:p w14:paraId="2B6DE171" w14:textId="7E811C7D" w:rsidR="002A54F4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Egg Shells</w:t>
      </w:r>
    </w:p>
    <w:p w14:paraId="1B04F3B3" w14:textId="2805D66C" w:rsidR="003E00A7" w:rsidRDefault="002A54F4" w:rsidP="006D77E0">
      <w:pPr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sz w:val="28"/>
          <w:szCs w:val="28"/>
        </w:rPr>
        <w:t>Gravel/Sand (Including aquarium stone)</w:t>
      </w:r>
    </w:p>
    <w:p w14:paraId="26155D26" w14:textId="77777777" w:rsidR="003E00A7" w:rsidRDefault="003E00A7" w:rsidP="006D77E0">
      <w:pPr>
        <w:rPr>
          <w:rFonts w:ascii="Copperplate Gothic Bold" w:hAnsi="Copperplate Gothic Bold"/>
          <w:sz w:val="28"/>
          <w:szCs w:val="28"/>
        </w:rPr>
      </w:pPr>
    </w:p>
    <w:p w14:paraId="0E9B1C63" w14:textId="6F9CCADE" w:rsidR="003E00A7" w:rsidRPr="00FB48B3" w:rsidRDefault="003E00A7" w:rsidP="003E00A7">
      <w:pPr>
        <w:jc w:val="center"/>
        <w:rPr>
          <w:rFonts w:ascii="Book Antiqua" w:hAnsi="Book Antiqua"/>
          <w:sz w:val="36"/>
          <w:szCs w:val="36"/>
          <w:u w:val="single"/>
        </w:rPr>
      </w:pPr>
      <w:r w:rsidRPr="00FB48B3">
        <w:rPr>
          <w:rFonts w:ascii="Book Antiqua" w:hAnsi="Book Antiqua"/>
          <w:sz w:val="36"/>
          <w:szCs w:val="36"/>
          <w:u w:val="single"/>
        </w:rPr>
        <w:t>Any damage done to the grinder by the homeowner flushing an item that binds the grinder will be repaired at the cost of the homeowner.</w:t>
      </w:r>
    </w:p>
    <w:p w14:paraId="043F3FAC" w14:textId="77777777" w:rsidR="003E00A7" w:rsidRDefault="003E00A7" w:rsidP="006D77E0">
      <w:pPr>
        <w:rPr>
          <w:rFonts w:ascii="Copperplate Gothic Bold" w:hAnsi="Copperplate Gothic Bold"/>
          <w:sz w:val="28"/>
          <w:szCs w:val="28"/>
        </w:rPr>
      </w:pPr>
    </w:p>
    <w:p w14:paraId="34C34CC2" w14:textId="77777777" w:rsidR="003E00A7" w:rsidRDefault="003E00A7" w:rsidP="006D77E0">
      <w:pPr>
        <w:rPr>
          <w:rFonts w:ascii="Copperplate Gothic Bold" w:hAnsi="Copperplate Gothic Bold"/>
          <w:sz w:val="28"/>
          <w:szCs w:val="28"/>
        </w:rPr>
      </w:pPr>
    </w:p>
    <w:p w14:paraId="011C50A1" w14:textId="77777777" w:rsidR="003E00A7" w:rsidRDefault="003E00A7" w:rsidP="006D77E0">
      <w:pPr>
        <w:rPr>
          <w:rFonts w:ascii="Copperplate Gothic Bold" w:hAnsi="Copperplate Gothic Bold"/>
          <w:sz w:val="28"/>
          <w:szCs w:val="28"/>
        </w:rPr>
      </w:pPr>
    </w:p>
    <w:p w14:paraId="6662DE90" w14:textId="77777777" w:rsidR="003E00A7" w:rsidRDefault="003E00A7" w:rsidP="006D77E0">
      <w:pPr>
        <w:rPr>
          <w:rFonts w:ascii="Copperplate Gothic Bold" w:hAnsi="Copperplate Gothic Bold"/>
          <w:sz w:val="28"/>
          <w:szCs w:val="28"/>
        </w:rPr>
      </w:pPr>
    </w:p>
    <w:p w14:paraId="1AFDF956" w14:textId="77777777" w:rsidR="003E00A7" w:rsidRDefault="003E00A7" w:rsidP="006D77E0">
      <w:pPr>
        <w:rPr>
          <w:rFonts w:ascii="Copperplate Gothic Bold" w:hAnsi="Copperplate Gothic Bold"/>
          <w:sz w:val="28"/>
          <w:szCs w:val="28"/>
        </w:rPr>
      </w:pPr>
    </w:p>
    <w:p w14:paraId="23B3A5A5" w14:textId="709B02A6" w:rsidR="002A54F4" w:rsidRPr="00FB48B3" w:rsidRDefault="002D06C3" w:rsidP="006D77E0">
      <w:pPr>
        <w:rPr>
          <w:rFonts w:ascii="Book Antiqua" w:hAnsi="Book Antiqua"/>
          <w:sz w:val="36"/>
          <w:szCs w:val="36"/>
        </w:rPr>
      </w:pPr>
      <w:r w:rsidRPr="00FB48B3">
        <w:rPr>
          <w:rFonts w:ascii="Book Antiqua" w:hAnsi="Book Antiqua"/>
          <w:sz w:val="36"/>
          <w:szCs w:val="36"/>
        </w:rPr>
        <w:t>Hair is another thing that can be detrimental to the pump.</w:t>
      </w:r>
    </w:p>
    <w:p w14:paraId="05C18216" w14:textId="61A1BB9F" w:rsidR="002D06C3" w:rsidRPr="00FB48B3" w:rsidRDefault="002D06C3" w:rsidP="006D77E0">
      <w:pPr>
        <w:rPr>
          <w:rFonts w:ascii="Book Antiqua" w:hAnsi="Book Antiqua"/>
          <w:sz w:val="36"/>
          <w:szCs w:val="36"/>
        </w:rPr>
      </w:pPr>
      <w:r w:rsidRPr="00FB48B3">
        <w:rPr>
          <w:rFonts w:ascii="Book Antiqua" w:hAnsi="Book Antiqua"/>
          <w:sz w:val="36"/>
          <w:szCs w:val="36"/>
        </w:rPr>
        <w:t xml:space="preserve">While it is impossible to keep all hair out of the system, it would be beneficial to get an inexpensive trap to place in the tub/shower/sink to catch most of the hair as it can get wrapped around a valve and the </w:t>
      </w:r>
      <w:r w:rsidR="00FB48B3">
        <w:rPr>
          <w:rFonts w:ascii="Book Antiqua" w:hAnsi="Book Antiqua"/>
          <w:sz w:val="36"/>
          <w:szCs w:val="36"/>
        </w:rPr>
        <w:t>v</w:t>
      </w:r>
      <w:r w:rsidRPr="00FB48B3">
        <w:rPr>
          <w:rFonts w:ascii="Book Antiqua" w:hAnsi="Book Antiqua"/>
          <w:sz w:val="36"/>
          <w:szCs w:val="36"/>
        </w:rPr>
        <w:t xml:space="preserve">alve will not close properly. This can also wear a pump out faster. </w:t>
      </w:r>
    </w:p>
    <w:p w14:paraId="789C2EF8" w14:textId="1AC2C9D2" w:rsidR="002D06C3" w:rsidRPr="00FB48B3" w:rsidRDefault="002D06C3" w:rsidP="006D77E0">
      <w:pPr>
        <w:rPr>
          <w:rFonts w:ascii="Book Antiqua" w:hAnsi="Book Antiqua"/>
          <w:sz w:val="36"/>
          <w:szCs w:val="36"/>
        </w:rPr>
      </w:pPr>
    </w:p>
    <w:p w14:paraId="3DC53C28" w14:textId="77776851" w:rsidR="002D06C3" w:rsidRPr="00FB48B3" w:rsidRDefault="002D06C3" w:rsidP="006D77E0">
      <w:pPr>
        <w:rPr>
          <w:rFonts w:ascii="Book Antiqua" w:hAnsi="Book Antiqua"/>
          <w:sz w:val="36"/>
          <w:szCs w:val="36"/>
          <w:u w:val="single"/>
        </w:rPr>
      </w:pPr>
      <w:r w:rsidRPr="00FB48B3">
        <w:rPr>
          <w:rFonts w:ascii="Book Antiqua" w:hAnsi="Book Antiqua"/>
          <w:sz w:val="36"/>
          <w:szCs w:val="36"/>
        </w:rPr>
        <w:t xml:space="preserve">Please use common sense, anything that is hard or fibrous will not go through the grinder and can bind it up.  </w:t>
      </w:r>
      <w:r w:rsidRPr="00FB48B3">
        <w:rPr>
          <w:rFonts w:ascii="Book Antiqua" w:hAnsi="Book Antiqua"/>
          <w:sz w:val="36"/>
          <w:szCs w:val="36"/>
          <w:u w:val="single"/>
        </w:rPr>
        <w:t xml:space="preserve">Even items ground up by a garbage disposal can cause </w:t>
      </w:r>
      <w:r w:rsidR="00FB48B3" w:rsidRPr="00FB48B3">
        <w:rPr>
          <w:rFonts w:ascii="Book Antiqua" w:hAnsi="Book Antiqua"/>
          <w:sz w:val="36"/>
          <w:szCs w:val="36"/>
          <w:u w:val="single"/>
        </w:rPr>
        <w:t xml:space="preserve">damage because they can be gritty. </w:t>
      </w:r>
    </w:p>
    <w:p w14:paraId="3AE9ED47" w14:textId="3B408E64" w:rsidR="00FB48B3" w:rsidRPr="00FB48B3" w:rsidRDefault="00FB48B3" w:rsidP="006D77E0">
      <w:pPr>
        <w:rPr>
          <w:rFonts w:ascii="Book Antiqua" w:hAnsi="Book Antiqua"/>
          <w:sz w:val="36"/>
          <w:szCs w:val="36"/>
          <w:u w:val="single"/>
        </w:rPr>
      </w:pPr>
    </w:p>
    <w:p w14:paraId="36A364C0" w14:textId="2275BA10" w:rsidR="00FB48B3" w:rsidRPr="00FB48B3" w:rsidRDefault="00FB48B3" w:rsidP="006D77E0">
      <w:pPr>
        <w:rPr>
          <w:rFonts w:ascii="Book Antiqua" w:hAnsi="Book Antiqua"/>
          <w:sz w:val="36"/>
          <w:szCs w:val="36"/>
          <w:u w:val="single"/>
        </w:rPr>
      </w:pPr>
      <w:r w:rsidRPr="00FB48B3">
        <w:rPr>
          <w:rFonts w:ascii="Book Antiqua" w:hAnsi="Book Antiqua"/>
          <w:sz w:val="36"/>
          <w:szCs w:val="36"/>
          <w:u w:val="single"/>
        </w:rPr>
        <w:t xml:space="preserve">Any damage done to the grinder by the homeowner flushing an item that binds the grinder will be repaired at the cost of the homeowner. </w:t>
      </w:r>
    </w:p>
    <w:sectPr w:rsidR="00FB48B3" w:rsidRPr="00FB48B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4A8B2" w14:textId="77777777" w:rsidR="003E00A7" w:rsidRDefault="003E00A7" w:rsidP="003E00A7">
      <w:pPr>
        <w:spacing w:after="0" w:line="240" w:lineRule="auto"/>
      </w:pPr>
      <w:r>
        <w:separator/>
      </w:r>
    </w:p>
  </w:endnote>
  <w:endnote w:type="continuationSeparator" w:id="0">
    <w:p w14:paraId="2B884B41" w14:textId="77777777" w:rsidR="003E00A7" w:rsidRDefault="003E00A7" w:rsidP="003E0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96DA2" w14:textId="77777777" w:rsidR="003E00A7" w:rsidRDefault="003E00A7" w:rsidP="003E00A7">
      <w:pPr>
        <w:spacing w:after="0" w:line="240" w:lineRule="auto"/>
      </w:pPr>
      <w:r>
        <w:separator/>
      </w:r>
    </w:p>
  </w:footnote>
  <w:footnote w:type="continuationSeparator" w:id="0">
    <w:p w14:paraId="69DF4A28" w14:textId="77777777" w:rsidR="003E00A7" w:rsidRDefault="003E00A7" w:rsidP="003E0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D2B7" w14:textId="77777777" w:rsidR="003E00A7" w:rsidRDefault="003E00A7" w:rsidP="003E00A7">
    <w:pPr>
      <w:jc w:val="center"/>
      <w:rPr>
        <w:rFonts w:ascii="Copperplate Gothic Bold" w:hAnsi="Copperplate Gothic Bold"/>
        <w:sz w:val="56"/>
        <w:szCs w:val="56"/>
        <w:u w:val="single"/>
      </w:rPr>
    </w:pPr>
    <w:r w:rsidRPr="001E5B8D">
      <w:rPr>
        <w:rFonts w:ascii="Copperplate Gothic Bold" w:hAnsi="Copperplate Gothic Bold"/>
        <w:sz w:val="56"/>
        <w:szCs w:val="56"/>
        <w:u w:val="single"/>
      </w:rPr>
      <w:t>Grinder Pump Information</w:t>
    </w:r>
  </w:p>
  <w:p w14:paraId="6CBBE284" w14:textId="52383141" w:rsidR="003E00A7" w:rsidRDefault="003E00A7" w:rsidP="003E00A7">
    <w:pPr>
      <w:pStyle w:val="Header"/>
      <w:tabs>
        <w:tab w:val="clear" w:pos="4680"/>
        <w:tab w:val="clear" w:pos="9360"/>
        <w:tab w:val="left" w:pos="247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13085"/>
    <w:multiLevelType w:val="hybridMultilevel"/>
    <w:tmpl w:val="306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484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8D"/>
    <w:rsid w:val="001E5B8D"/>
    <w:rsid w:val="002A54F4"/>
    <w:rsid w:val="002B65A3"/>
    <w:rsid w:val="002D06C3"/>
    <w:rsid w:val="003E00A7"/>
    <w:rsid w:val="00627497"/>
    <w:rsid w:val="006D77E0"/>
    <w:rsid w:val="00B6360A"/>
    <w:rsid w:val="00F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2301D"/>
  <w15:chartTrackingRefBased/>
  <w15:docId w15:val="{2DD18006-F151-4531-B462-DCA186B2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7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0A7"/>
  </w:style>
  <w:style w:type="paragraph" w:styleId="Footer">
    <w:name w:val="footer"/>
    <w:basedOn w:val="Normal"/>
    <w:link w:val="FooterChar"/>
    <w:uiPriority w:val="99"/>
    <w:unhideWhenUsed/>
    <w:rsid w:val="003E00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2</cp:revision>
  <cp:lastPrinted>2023-05-10T15:06:00Z</cp:lastPrinted>
  <dcterms:created xsi:type="dcterms:W3CDTF">2022-04-19T18:07:00Z</dcterms:created>
  <dcterms:modified xsi:type="dcterms:W3CDTF">2023-05-10T21:10:00Z</dcterms:modified>
</cp:coreProperties>
</file>